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3119"/>
        <w:gridCol w:w="1134"/>
        <w:gridCol w:w="945"/>
        <w:gridCol w:w="1470"/>
        <w:gridCol w:w="777"/>
        <w:gridCol w:w="1290"/>
        <w:gridCol w:w="338"/>
        <w:gridCol w:w="1559"/>
      </w:tblGrid>
      <w:tr w:rsidR="00696B32" w:rsidRPr="00696B32" w:rsidTr="005C55C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lang w:eastAsia="ru-RU"/>
              </w:rPr>
              <w:t>Приложение 12</w:t>
            </w:r>
          </w:p>
        </w:tc>
      </w:tr>
      <w:tr w:rsidR="00696B32" w:rsidRPr="00696B32" w:rsidTr="005C55C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lang w:eastAsia="ru-RU"/>
              </w:rPr>
              <w:t xml:space="preserve"> к Закону Чеченской Республики  </w:t>
            </w:r>
          </w:p>
        </w:tc>
      </w:tr>
      <w:tr w:rsidR="00696B32" w:rsidRPr="00696B32" w:rsidTr="005C55C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lang w:eastAsia="ru-RU"/>
              </w:rPr>
              <w:t>"О республиканском</w:t>
            </w:r>
          </w:p>
        </w:tc>
      </w:tr>
      <w:tr w:rsidR="00696B32" w:rsidRPr="00696B32" w:rsidTr="005C55C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lang w:eastAsia="ru-RU"/>
              </w:rPr>
              <w:t xml:space="preserve"> бюджете на 2017 год и на </w:t>
            </w:r>
          </w:p>
        </w:tc>
      </w:tr>
      <w:tr w:rsidR="00696B32" w:rsidRPr="00696B32" w:rsidTr="005C55C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lang w:eastAsia="ru-RU"/>
              </w:rPr>
              <w:t>плановый период 2018 и 2019 годов"</w:t>
            </w:r>
          </w:p>
        </w:tc>
      </w:tr>
      <w:tr w:rsidR="00696B32" w:rsidRPr="00696B32" w:rsidTr="005C55C5">
        <w:trPr>
          <w:trHeight w:val="153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(государственным программам  и непрограммным направлениям деятельности),  видам расходов классификации расходов республиканского бюджета на плановый период 2018 и 2019 годов</w:t>
            </w:r>
          </w:p>
        </w:tc>
      </w:tr>
      <w:tr w:rsidR="00696B32" w:rsidRPr="00696B32" w:rsidTr="005C55C5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B32" w:rsidRPr="00696B32" w:rsidTr="001F6F88">
        <w:trPr>
          <w:trHeight w:val="33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(тыс. рублей)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6B3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5 580 036,8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5 580 036,8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995 517,5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995 517,5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104 819,2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 Правительства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184 182,7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184 182,7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165 871,2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165 871,2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346 123,1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346 123,1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сфере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3 000 823,0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3 000 823,0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124 368,1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117 368,1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"Повышение качества оказания услуг на базе многофункциональных центров предоставления государственных и муниципальных услуг в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"Противодействие коррупции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гарантий субъекта Российской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996 466,7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996 466,7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102 345,7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102 345,7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палаты 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25 648,4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217 760,9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217 750,0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38 647,1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функций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4 776 834,4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4 980 782,9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Общеэкономические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249 146,1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249 146,1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аппаратов исполнителей 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1 374 730,2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1 364 493,6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1 374 708,6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1 364 472,0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подотрасли растениеводства, переработки и реализации  продукции растениеводства"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79 415,5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подотрасли растениеводства, переработки ее продукции, развития инфраструктуры и логистического обеспечения рынков продукции растениеводства"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72 322,1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70 809,2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овцеводства и козоводства"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908 809,7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901 082,1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"Поддержка начинающих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фермеров"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10 640,3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элитного семеноводства"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племенной базы молочного скотоводства"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мясного скотоводства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67 737,8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исполнения переданных полномочий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области водных отношений"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220 430,0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220 430,0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83 770,5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44 462,3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136 659,5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136 659,5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157 404,9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2 236 480,1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2 448 312,2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"Развитие дорожной отрасли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2 123 975,0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2 335 807,1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"Дорожное хозяйство"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81 154,0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298 078,7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298 078,7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"Развития внутреннего и въездного туризма в Чеченской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промышленности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промышленности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33 033,1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33 033,1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 и услугами ЖКХ граждан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в сфере  малого бизнеса и предпринимательства"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7 474,8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288 450,4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288 450,4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67 530,3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67 530,3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"Устойчивое развитие сельских территорий"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83 040,7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83 040,7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83 040,7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83 040,7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жилищно-коммунального хозяйства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округа" на период до 2025 года""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61 912,3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61 912,3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47 859,7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24 271 945,6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24 729 359,0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6 598 176,0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6 598 176,0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6 598 176,0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6 598 176,0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6 593 084,2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6 593 084,2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образовательных программ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детей и мероприятия по их развитию"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6 593 084,2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6 593 084,2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3 840 762,8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4 298 176,2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2 656 045,2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3 113 458,7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2 656 045,2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3 113 458,7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1 963 740,9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2 421 154,3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1 662 106,5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2 119 519,9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557 896,0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557 896,0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физической культуры и спорта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1 305 362,5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1 305 362,5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141 300,7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506 990,4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506 990,4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системы государственной молодежной политики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143 124,1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в сфере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11 859 236,9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11 859 236,9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11 822 394,3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11 822 394,3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11 654 718,6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11 654 718,6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функций аппаратов исполнителей и участников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107 414,0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регулирование рынков сельскохозяйственной продукции, сырья 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988 795,9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902 845,9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879 089,5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793 139,5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856 798,8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770 848,8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системы государственной молодежной политики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109 706,4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109 706,4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80 617,9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11 178 900,9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11 177 420,7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1 639 521,3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1 639 126,6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1 639 521,3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1 639 126,6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8A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1 504 211,9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1 504 211,9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573 334,6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995 092,7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994 007,2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995 092,7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994 007,2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8A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скорой, в том числе скорой специализированной,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медицинской помощи, медицинской эвакуации"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8A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скорой, в том числе скорой специализированной,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медицинской помощи, медицинской эвакуации"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службы крови"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8 387 651,9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8 387 651,9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8 387 651,9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8 387 651,9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инвалидов в амбулаторных условиях"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</w:t>
            </w:r>
            <w:r w:rsidR="008A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 оказания специализированной , включая высокотехнологичную, медицинской помощи"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1 096 300,4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1 096 300,4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814 160,2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"Реализация мероприятий в области развития 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16 622 369,7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16 623 371,4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11 479 429,4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11 480 431,1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11 462 634,8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11 463 636,5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10 273 841,3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10 265 496,9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5 358 355,1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5 350 088,7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977 047,7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977 047,7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социальной поддержки по оплате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жилищно-коммунальных услуг отдельным категориям граждан"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3 588 785,6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3 588 707,6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1 042 199,3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1 042 199,3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984 924,7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984 924,7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349 371,8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349 371,8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349 371,8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349 371,8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57 274,6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57 274,6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детей-сирот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235 365,9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235 365,9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235 365,9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219 185,8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219 185,8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"Финансирование социальных программ, связанных с укреплением материально-технической базы учреждений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1 390 153,7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1 390 153,7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спорта высших достижений и системы подготовки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спортивного резерва"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1 033 719,0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491 198,6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491 198,6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"Поддержка средств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массовой информации"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 Региональная политика и федеративные отношения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199 877,0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198 278,8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198 278,8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81 261,3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2 215 974,8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2 215 974,8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финансовой </w:t>
            </w: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устойчивости Чеченской Республики"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696B32" w:rsidRPr="00696B32" w:rsidTr="001F6F88">
        <w:trPr>
          <w:trHeight w:val="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696B32" w:rsidRPr="00696B32" w:rsidTr="001F6F88">
        <w:trPr>
          <w:trHeight w:val="330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B32" w:rsidRPr="00696B32" w:rsidRDefault="00696B32" w:rsidP="00696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68 112 235,8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6B32" w:rsidRPr="00696B32" w:rsidRDefault="00696B32" w:rsidP="00696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68 685 398,3</w:t>
            </w:r>
          </w:p>
        </w:tc>
      </w:tr>
    </w:tbl>
    <w:p w:rsidR="00C24866" w:rsidRDefault="00C24866" w:rsidP="00696B32">
      <w:pPr>
        <w:ind w:left="-851"/>
      </w:pPr>
    </w:p>
    <w:sectPr w:rsidR="00C24866" w:rsidSect="00C83A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4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8AF" w:rsidRDefault="009B78AF" w:rsidP="00594160">
      <w:pPr>
        <w:spacing w:after="0" w:line="240" w:lineRule="auto"/>
      </w:pPr>
      <w:r>
        <w:separator/>
      </w:r>
    </w:p>
  </w:endnote>
  <w:endnote w:type="continuationSeparator" w:id="0">
    <w:p w:rsidR="009B78AF" w:rsidRDefault="009B78AF" w:rsidP="00594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60" w:rsidRDefault="0059416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60" w:rsidRDefault="0059416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60" w:rsidRDefault="005941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8AF" w:rsidRDefault="009B78AF" w:rsidP="00594160">
      <w:pPr>
        <w:spacing w:after="0" w:line="240" w:lineRule="auto"/>
      </w:pPr>
      <w:r>
        <w:separator/>
      </w:r>
    </w:p>
  </w:footnote>
  <w:footnote w:type="continuationSeparator" w:id="0">
    <w:p w:rsidR="009B78AF" w:rsidRDefault="009B78AF" w:rsidP="00594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60" w:rsidRDefault="005941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79956"/>
      <w:docPartObj>
        <w:docPartGallery w:val="Page Numbers (Top of Page)"/>
        <w:docPartUnique/>
      </w:docPartObj>
    </w:sdtPr>
    <w:sdtContent>
      <w:p w:rsidR="00594160" w:rsidRDefault="00FD0CF0">
        <w:pPr>
          <w:pStyle w:val="a5"/>
          <w:jc w:val="center"/>
        </w:pPr>
        <w:fldSimple w:instr=" PAGE   \* MERGEFORMAT ">
          <w:r w:rsidR="00C83AA2">
            <w:rPr>
              <w:noProof/>
            </w:rPr>
            <w:t>554</w:t>
          </w:r>
        </w:fldSimple>
      </w:p>
    </w:sdtContent>
  </w:sdt>
  <w:p w:rsidR="00594160" w:rsidRDefault="005941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60" w:rsidRDefault="0059416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B32"/>
    <w:rsid w:val="001F6F88"/>
    <w:rsid w:val="00594160"/>
    <w:rsid w:val="005C55C5"/>
    <w:rsid w:val="005E105A"/>
    <w:rsid w:val="00696B32"/>
    <w:rsid w:val="008A0B45"/>
    <w:rsid w:val="009B78AF"/>
    <w:rsid w:val="00BD6121"/>
    <w:rsid w:val="00C24866"/>
    <w:rsid w:val="00C83AA2"/>
    <w:rsid w:val="00E01FA1"/>
    <w:rsid w:val="00E16A53"/>
    <w:rsid w:val="00FD0CF0"/>
    <w:rsid w:val="00FE3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6B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6B32"/>
    <w:rPr>
      <w:color w:val="800080"/>
      <w:u w:val="single"/>
    </w:rPr>
  </w:style>
  <w:style w:type="paragraph" w:customStyle="1" w:styleId="xl65">
    <w:name w:val="xl65"/>
    <w:basedOn w:val="a"/>
    <w:rsid w:val="00696B32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69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96B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9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96B3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96B3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96B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96B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96B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96B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96B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96B3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96B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96B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96B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96B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96B3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696B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96B3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5">
    <w:name w:val="xl95"/>
    <w:basedOn w:val="a"/>
    <w:rsid w:val="00696B32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96B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96B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96B3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696B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696B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696B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696B3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696B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696B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696B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96B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96B3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96B3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96B3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96B3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96B3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96B3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94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160"/>
  </w:style>
  <w:style w:type="paragraph" w:styleId="a7">
    <w:name w:val="footer"/>
    <w:basedOn w:val="a"/>
    <w:link w:val="a8"/>
    <w:uiPriority w:val="99"/>
    <w:semiHidden/>
    <w:unhideWhenUsed/>
    <w:rsid w:val="00594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4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4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96</Pages>
  <Words>20698</Words>
  <Characters>117984</Characters>
  <Application>Microsoft Office Word</Application>
  <DocSecurity>0</DocSecurity>
  <Lines>983</Lines>
  <Paragraphs>276</Paragraphs>
  <ScaleCrop>false</ScaleCrop>
  <Company>Microsoft</Company>
  <LinksUpToDate>false</LinksUpToDate>
  <CharactersWithSpaces>138406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8</cp:revision>
  <dcterms:created xsi:type="dcterms:W3CDTF">2016-12-04T14:59:00Z</dcterms:created>
  <dcterms:modified xsi:type="dcterms:W3CDTF">2017-01-19T15:10:00Z</dcterms:modified>
</cp:coreProperties>
</file>